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63" w:rsidRDefault="00C75CDA">
      <w:pPr>
        <w:tabs>
          <w:tab w:val="left" w:pos="6765"/>
        </w:tabs>
        <w:spacing w:after="0" w:line="360" w:lineRule="auto"/>
        <w:ind w:left="708" w:hanging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ab/>
        <w:t>.....................................</w:t>
      </w:r>
      <w:r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( imię i nazwisko wnioskodawcy)                                                                                          (miejscowość, </w:t>
      </w:r>
      <w:r>
        <w:rPr>
          <w:rFonts w:ascii="Arial" w:hAnsi="Arial" w:cs="Arial"/>
          <w:i/>
          <w:sz w:val="16"/>
          <w:szCs w:val="16"/>
        </w:rPr>
        <w:t>data)</w:t>
      </w:r>
    </w:p>
    <w:p w:rsidR="00481763" w:rsidRDefault="00481763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481763" w:rsidRDefault="00C75CDA">
      <w:pPr>
        <w:tabs>
          <w:tab w:val="left" w:pos="6765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</w:t>
      </w:r>
    </w:p>
    <w:p w:rsidR="00481763" w:rsidRDefault="00C75C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481763" w:rsidRDefault="00C75CD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(nr PESEL wnioskodawcy)</w:t>
      </w:r>
    </w:p>
    <w:p w:rsidR="00481763" w:rsidRDefault="00481763">
      <w:pPr>
        <w:rPr>
          <w:rFonts w:ascii="Arial" w:hAnsi="Arial" w:cs="Arial"/>
          <w:sz w:val="16"/>
          <w:szCs w:val="16"/>
        </w:rPr>
      </w:pPr>
    </w:p>
    <w:p w:rsidR="00481763" w:rsidRDefault="00481763">
      <w:pPr>
        <w:tabs>
          <w:tab w:val="left" w:pos="3675"/>
        </w:tabs>
        <w:rPr>
          <w:rFonts w:ascii="Arial" w:hAnsi="Arial" w:cs="Arial"/>
          <w:sz w:val="28"/>
          <w:szCs w:val="28"/>
        </w:rPr>
      </w:pPr>
    </w:p>
    <w:p w:rsidR="00481763" w:rsidRDefault="00C75CDA">
      <w:pPr>
        <w:tabs>
          <w:tab w:val="left" w:pos="36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OŚWIADCZENIE</w:t>
      </w:r>
    </w:p>
    <w:p w:rsidR="00481763" w:rsidRDefault="00C75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Pouczony/a o treści art. 6 ust. 3 pkt. 2 ustawy z dnia 27 sierpnia 1997 r.           o rehabilitacji zawodowe</w:t>
      </w:r>
      <w:r>
        <w:rPr>
          <w:rFonts w:ascii="Arial" w:hAnsi="Arial" w:cs="Arial"/>
          <w:sz w:val="24"/>
          <w:szCs w:val="24"/>
        </w:rPr>
        <w:t>j i społecznej oraz zatrudnianiu osób niepełnosprawnych           (</w:t>
      </w:r>
      <w:r>
        <w:rPr>
          <w:rFonts w:ascii="Arial" w:hAnsi="Arial" w:cs="Arial"/>
          <w:bCs/>
          <w:iCs/>
          <w:sz w:val="24"/>
          <w:szCs w:val="24"/>
        </w:rPr>
        <w:t>Dz. U z 2024 r. poz. 44</w:t>
      </w:r>
      <w:r>
        <w:rPr>
          <w:rFonts w:ascii="Arial" w:hAnsi="Arial" w:cs="Arial"/>
          <w:bCs/>
          <w:sz w:val="24"/>
          <w:szCs w:val="24"/>
        </w:rPr>
        <w:t xml:space="preserve">), zgodnie z którym </w:t>
      </w:r>
      <w:r>
        <w:rPr>
          <w:rFonts w:ascii="Arial" w:hAnsi="Arial" w:cs="Arial"/>
          <w:sz w:val="24"/>
          <w:szCs w:val="24"/>
        </w:rPr>
        <w:t>właściwość miejscową zespołu orzekającego można ustalić według miejsca pobytu w przypadku osób, które przebywają poza miejscem stałe</w:t>
      </w:r>
      <w:r>
        <w:rPr>
          <w:rFonts w:ascii="Arial" w:hAnsi="Arial" w:cs="Arial"/>
          <w:sz w:val="24"/>
          <w:szCs w:val="24"/>
        </w:rPr>
        <w:t>go pobytu ponad dwa miesiące ze względów zdrowotnych lub rodzinnych.</w:t>
      </w:r>
    </w:p>
    <w:p w:rsidR="00481763" w:rsidRDefault="00C75C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Oświadczam, iż przebywam/ dziecko przebywa/ osoba w imieniu której składam wniosek* pod wskazanym niżej adresem od………………………………………………. </w:t>
      </w:r>
    </w:p>
    <w:p w:rsidR="00481763" w:rsidRDefault="004817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763" w:rsidRDefault="00C75C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481763" w:rsidRDefault="00C75CDA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 pobytu)</w:t>
      </w:r>
    </w:p>
    <w:p w:rsidR="00481763" w:rsidRDefault="00C75CDA">
      <w:pPr>
        <w:tabs>
          <w:tab w:val="left" w:pos="367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mojego stałego pobytu/ miejscem stałego pobytu dziecka/ miejscem pobytu stałego osoby w imieniu której składam wniosek* jest:</w:t>
      </w:r>
      <w:r>
        <w:rPr>
          <w:rFonts w:ascii="Arial" w:hAnsi="Arial" w:cs="Arial"/>
          <w:sz w:val="24"/>
          <w:szCs w:val="24"/>
        </w:rPr>
        <w:tab/>
      </w:r>
    </w:p>
    <w:p w:rsidR="00481763" w:rsidRDefault="00481763">
      <w:pPr>
        <w:tabs>
          <w:tab w:val="left" w:pos="367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81763" w:rsidRDefault="00C75CDA">
      <w:pPr>
        <w:tabs>
          <w:tab w:val="left" w:pos="367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:rsidR="00481763" w:rsidRDefault="00C75CDA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 stałego pobytu)</w:t>
      </w:r>
    </w:p>
    <w:p w:rsidR="00481763" w:rsidRDefault="00481763">
      <w:pPr>
        <w:tabs>
          <w:tab w:val="left" w:pos="3675"/>
        </w:tabs>
        <w:rPr>
          <w:rFonts w:ascii="Arial" w:hAnsi="Arial" w:cs="Arial"/>
          <w:sz w:val="24"/>
          <w:szCs w:val="24"/>
        </w:rPr>
      </w:pPr>
    </w:p>
    <w:p w:rsidR="00481763" w:rsidRDefault="00C75CDA">
      <w:pPr>
        <w:tabs>
          <w:tab w:val="left" w:pos="3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1763" w:rsidRDefault="00C75CD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Oświadczam, że powyższe dane zawarte w oświadczeniu są zgodne ze stanem faktycznym                  i prawnym na</w:t>
      </w:r>
      <w:r>
        <w:rPr>
          <w:rFonts w:ascii="Arial" w:hAnsi="Arial" w:cs="Arial"/>
          <w:i/>
          <w:sz w:val="20"/>
          <w:szCs w:val="20"/>
        </w:rPr>
        <w:t xml:space="preserve"> dzień składania ww. oświadczenia. Za składanie danych niezgodnych z rzeczywistością jest wykroczeniem i podlega karze przewidzianej w art. 233 §1  ustawy z dnia 6 czerwca 1997 r. Kodeks karny (Dz. U. z 2024 r. poz. 17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) zgodnie z którym za złożenie fałszy</w:t>
      </w:r>
      <w:r>
        <w:rPr>
          <w:rFonts w:ascii="Arial" w:hAnsi="Arial" w:cs="Arial"/>
          <w:i/>
          <w:sz w:val="20"/>
          <w:szCs w:val="20"/>
        </w:rPr>
        <w:t>wych zeznań grozi kara pozbawienia wolności od 6 miesięcy do lat 8.</w:t>
      </w:r>
    </w:p>
    <w:p w:rsidR="00481763" w:rsidRDefault="0048176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81763" w:rsidRDefault="00C75C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1763" w:rsidRDefault="00C75C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:rsidR="00481763" w:rsidRDefault="00C75CDA">
      <w:pPr>
        <w:tabs>
          <w:tab w:val="left" w:pos="55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(czytelny podpis osoby zainteresowanej </w:t>
      </w:r>
    </w:p>
    <w:p w:rsidR="00481763" w:rsidRDefault="00C75CDA">
      <w:pPr>
        <w:tabs>
          <w:tab w:val="left" w:pos="55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lub jej  przedstawiciela ustawowego)</w:t>
      </w:r>
    </w:p>
    <w:sectPr w:rsidR="0048176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5CDA">
      <w:pPr>
        <w:spacing w:after="0" w:line="240" w:lineRule="auto"/>
      </w:pPr>
      <w:r>
        <w:separator/>
      </w:r>
    </w:p>
  </w:endnote>
  <w:endnote w:type="continuationSeparator" w:id="0">
    <w:p w:rsidR="00000000" w:rsidRDefault="00C7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63" w:rsidRDefault="00C75CDA">
    <w:pPr>
      <w:pStyle w:val="Stopka"/>
    </w:pPr>
    <w:r>
      <w:t>*</w:t>
    </w:r>
    <w:r>
      <w:rPr>
        <w:i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5CDA">
      <w:pPr>
        <w:spacing w:after="0" w:line="240" w:lineRule="auto"/>
      </w:pPr>
      <w:r>
        <w:separator/>
      </w:r>
    </w:p>
  </w:footnote>
  <w:footnote w:type="continuationSeparator" w:id="0">
    <w:p w:rsidR="00000000" w:rsidRDefault="00C75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63"/>
    <w:rsid w:val="00481763"/>
    <w:rsid w:val="00C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3AAFF-5E50-4CE5-9313-D926724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27F"/>
  </w:style>
  <w:style w:type="character" w:customStyle="1" w:styleId="StopkaZnak">
    <w:name w:val="Stopka Znak"/>
    <w:basedOn w:val="Domylnaczcionkaakapitu"/>
    <w:link w:val="Stopka"/>
    <w:uiPriority w:val="99"/>
    <w:qFormat/>
    <w:rsid w:val="00E7627F"/>
  </w:style>
  <w:style w:type="paragraph" w:styleId="Nagwek">
    <w:name w:val="header"/>
    <w:basedOn w:val="Normalny"/>
    <w:next w:val="Tekstpodstawowy"/>
    <w:link w:val="NagwekZnak"/>
    <w:uiPriority w:val="99"/>
    <w:unhideWhenUsed/>
    <w:rsid w:val="00E762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7627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5E07-53E9-4810-B167-AC539294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</dc:creator>
  <dc:description/>
  <cp:lastModifiedBy>PCPR</cp:lastModifiedBy>
  <cp:revision>16</cp:revision>
  <cp:lastPrinted>2024-03-01T09:34:00Z</cp:lastPrinted>
  <dcterms:created xsi:type="dcterms:W3CDTF">2017-07-14T10:53:00Z</dcterms:created>
  <dcterms:modified xsi:type="dcterms:W3CDTF">2024-03-01T09:34:00Z</dcterms:modified>
  <dc:language>pl-PL</dc:language>
</cp:coreProperties>
</file>